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7" w:rsidRPr="006C2482" w:rsidRDefault="00E036A7" w:rsidP="00E0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C248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78EE893" wp14:editId="107D165D">
            <wp:extent cx="609600" cy="714375"/>
            <wp:effectExtent l="0" t="0" r="0" b="9525"/>
            <wp:docPr id="7" name="Рисунок 7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A7" w:rsidRPr="006C2482" w:rsidRDefault="00E036A7" w:rsidP="00E036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2482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036A7" w:rsidRPr="006C2482" w:rsidRDefault="00E036A7" w:rsidP="00E036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2482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E036A7" w:rsidRPr="006C2482" w:rsidRDefault="00E036A7" w:rsidP="00E036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2482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E036A7" w:rsidRPr="006C2482" w:rsidRDefault="00E036A7" w:rsidP="00E036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036A7" w:rsidRPr="006C2482" w:rsidRDefault="00E036A7" w:rsidP="00E036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248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36A7" w:rsidRPr="006C2482" w:rsidRDefault="00E036A7" w:rsidP="00E036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36A7" w:rsidRDefault="00E036A7" w:rsidP="00E036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86C">
        <w:rPr>
          <w:rFonts w:ascii="Times New Roman" w:hAnsi="Times New Roman"/>
          <w:b/>
          <w:sz w:val="24"/>
          <w:szCs w:val="24"/>
        </w:rPr>
        <w:t xml:space="preserve">19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Pr="006C2482">
        <w:rPr>
          <w:rFonts w:ascii="Times New Roman" w:hAnsi="Times New Roman"/>
          <w:b/>
          <w:sz w:val="24"/>
          <w:szCs w:val="24"/>
        </w:rPr>
        <w:t xml:space="preserve"> 2016 года   </w:t>
      </w:r>
      <w:r w:rsidRPr="006C2482">
        <w:rPr>
          <w:rFonts w:ascii="Times New Roman" w:hAnsi="Times New Roman"/>
          <w:b/>
          <w:sz w:val="24"/>
          <w:szCs w:val="24"/>
        </w:rPr>
        <w:tab/>
      </w:r>
      <w:r w:rsidRPr="006C2482">
        <w:rPr>
          <w:rFonts w:ascii="Times New Roman" w:hAnsi="Times New Roman"/>
          <w:b/>
          <w:sz w:val="24"/>
          <w:szCs w:val="24"/>
        </w:rPr>
        <w:tab/>
      </w:r>
      <w:r w:rsidRPr="006C2482">
        <w:rPr>
          <w:rFonts w:ascii="Times New Roman" w:hAnsi="Times New Roman"/>
          <w:b/>
          <w:sz w:val="24"/>
          <w:szCs w:val="24"/>
        </w:rPr>
        <w:tab/>
      </w:r>
      <w:r w:rsidRPr="006C2482">
        <w:rPr>
          <w:rFonts w:ascii="Times New Roman" w:hAnsi="Times New Roman"/>
          <w:b/>
          <w:sz w:val="24"/>
          <w:szCs w:val="24"/>
        </w:rPr>
        <w:tab/>
      </w:r>
      <w:r w:rsidRPr="006C2482">
        <w:rPr>
          <w:rFonts w:ascii="Times New Roman" w:hAnsi="Times New Roman"/>
          <w:b/>
          <w:sz w:val="24"/>
          <w:szCs w:val="24"/>
        </w:rPr>
        <w:tab/>
      </w:r>
      <w:r w:rsidRPr="006C2482">
        <w:rPr>
          <w:rFonts w:ascii="Times New Roman" w:hAnsi="Times New Roman"/>
          <w:b/>
          <w:sz w:val="24"/>
          <w:szCs w:val="24"/>
        </w:rPr>
        <w:tab/>
      </w:r>
      <w:r w:rsidRPr="006C2482">
        <w:rPr>
          <w:rFonts w:ascii="Times New Roman" w:hAnsi="Times New Roman"/>
          <w:b/>
          <w:sz w:val="24"/>
          <w:szCs w:val="24"/>
        </w:rPr>
        <w:tab/>
      </w:r>
      <w:r w:rsidRPr="006C2482">
        <w:rPr>
          <w:rFonts w:ascii="Times New Roman" w:hAnsi="Times New Roman"/>
          <w:b/>
          <w:sz w:val="24"/>
          <w:szCs w:val="24"/>
        </w:rPr>
        <w:tab/>
      </w:r>
      <w:r w:rsidRPr="006C2482">
        <w:rPr>
          <w:rFonts w:ascii="Times New Roman" w:hAnsi="Times New Roman"/>
          <w:b/>
          <w:sz w:val="24"/>
          <w:szCs w:val="24"/>
        </w:rPr>
        <w:tab/>
        <w:t xml:space="preserve">                № 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E036A7" w:rsidRDefault="00E036A7" w:rsidP="00E036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6A7" w:rsidRPr="00182366" w:rsidRDefault="00E036A7" w:rsidP="00E036A7">
      <w:pPr>
        <w:tabs>
          <w:tab w:val="left" w:pos="5245"/>
        </w:tabs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66">
        <w:rPr>
          <w:rFonts w:ascii="Times New Roman" w:hAnsi="Times New Roman" w:cs="Times New Roman"/>
          <w:b/>
          <w:sz w:val="24"/>
          <w:szCs w:val="24"/>
        </w:rPr>
        <w:t>Об утверждении Перечня информации о деятельности органов местного самоуправления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Итомля</w:t>
      </w:r>
      <w:r w:rsidRPr="00182366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области, размещаемой в сети «Интернет»</w:t>
      </w:r>
    </w:p>
    <w:p w:rsidR="00E036A7" w:rsidRPr="006C2482" w:rsidRDefault="00E036A7" w:rsidP="00E036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6A7" w:rsidRDefault="00E036A7" w:rsidP="00E0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82366">
        <w:rPr>
          <w:rFonts w:ascii="Times New Roman" w:hAnsi="Times New Roman" w:cs="Times New Roman"/>
          <w:sz w:val="24"/>
          <w:szCs w:val="26"/>
        </w:rPr>
        <w:t>Во исполнение Федерального закона от 09.02.</w:t>
      </w:r>
      <w:r>
        <w:rPr>
          <w:rFonts w:ascii="Times New Roman" w:hAnsi="Times New Roman" w:cs="Times New Roman"/>
          <w:sz w:val="24"/>
          <w:szCs w:val="26"/>
        </w:rPr>
        <w:t>20</w:t>
      </w:r>
      <w:r w:rsidRPr="00182366">
        <w:rPr>
          <w:rFonts w:ascii="Times New Roman" w:hAnsi="Times New Roman" w:cs="Times New Roman"/>
          <w:sz w:val="24"/>
          <w:szCs w:val="26"/>
        </w:rPr>
        <w:t>09</w:t>
      </w:r>
      <w:r>
        <w:rPr>
          <w:rFonts w:ascii="Times New Roman" w:hAnsi="Times New Roman" w:cs="Times New Roman"/>
          <w:sz w:val="24"/>
          <w:szCs w:val="26"/>
        </w:rPr>
        <w:t xml:space="preserve"> года</w:t>
      </w:r>
      <w:r w:rsidRPr="00182366">
        <w:rPr>
          <w:rFonts w:ascii="Times New Roman" w:hAnsi="Times New Roman" w:cs="Times New Roman"/>
          <w:sz w:val="24"/>
          <w:szCs w:val="26"/>
        </w:rPr>
        <w:t xml:space="preserve"> № 8-ФЗ «Об обеспечении доступа к информации о деятельности государственных органов и органов местного самоуправления»,  Федерального закона  от 25.12.08 № 273-ФЗ «О противодействии коррупции», </w:t>
      </w:r>
      <w:r>
        <w:rPr>
          <w:rFonts w:ascii="Times New Roman" w:hAnsi="Times New Roman" w:cs="Times New Roman"/>
          <w:sz w:val="24"/>
          <w:szCs w:val="26"/>
        </w:rPr>
        <w:t xml:space="preserve">администрация </w:t>
      </w:r>
      <w:r w:rsidRPr="00182366">
        <w:rPr>
          <w:rFonts w:ascii="Times New Roman" w:hAnsi="Times New Roman" w:cs="Times New Roman"/>
          <w:sz w:val="24"/>
          <w:szCs w:val="26"/>
        </w:rPr>
        <w:t>сельского поселения «</w:t>
      </w:r>
      <w:r>
        <w:rPr>
          <w:rFonts w:ascii="Times New Roman" w:hAnsi="Times New Roman" w:cs="Times New Roman"/>
          <w:sz w:val="24"/>
          <w:szCs w:val="26"/>
        </w:rPr>
        <w:t>Итомля</w:t>
      </w:r>
      <w:r w:rsidRPr="00182366">
        <w:rPr>
          <w:rFonts w:ascii="Times New Roman" w:hAnsi="Times New Roman" w:cs="Times New Roman"/>
          <w:sz w:val="24"/>
          <w:szCs w:val="26"/>
        </w:rPr>
        <w:t>»</w:t>
      </w:r>
    </w:p>
    <w:p w:rsidR="00E036A7" w:rsidRDefault="00E036A7" w:rsidP="00E0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036A7" w:rsidRPr="00182366" w:rsidRDefault="00E036A7" w:rsidP="00E0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82366">
        <w:rPr>
          <w:rFonts w:ascii="Times New Roman" w:hAnsi="Times New Roman" w:cs="Times New Roman"/>
          <w:b/>
          <w:sz w:val="24"/>
          <w:szCs w:val="26"/>
        </w:rPr>
        <w:t>ПОСТАНОВЛЯЕТ:</w:t>
      </w:r>
    </w:p>
    <w:p w:rsidR="00E036A7" w:rsidRDefault="00E036A7" w:rsidP="00E036A7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:rsidR="00E036A7" w:rsidRPr="00182366" w:rsidRDefault="00E036A7" w:rsidP="00E03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366">
        <w:rPr>
          <w:rFonts w:ascii="Times New Roman" w:hAnsi="Times New Roman" w:cs="Times New Roman"/>
          <w:sz w:val="24"/>
          <w:szCs w:val="24"/>
        </w:rPr>
        <w:t>. Утвердить Постановление с приложением №1 «Перечень информации о деятельности органов местного самоуправления сельского поселения «Итомля» Ржевского района Тверской области, размещаемой в сети «Интернет»».</w:t>
      </w:r>
    </w:p>
    <w:p w:rsidR="00E036A7" w:rsidRPr="00182366" w:rsidRDefault="00E036A7" w:rsidP="00E03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66">
        <w:rPr>
          <w:rFonts w:ascii="Times New Roman" w:hAnsi="Times New Roman" w:cs="Times New Roman"/>
          <w:sz w:val="24"/>
          <w:szCs w:val="24"/>
        </w:rPr>
        <w:t>2. Органами местного самоуправления поселения наряду с информацией, определенной указанным Перечнем, может быть размещена иная информация с учетом требований Федерального закона от 09.02.09 № 8-ФЗ «Об обеспечении доступа к информации о деятельности государственных органов и органов местного самоуправления».</w:t>
      </w:r>
    </w:p>
    <w:p w:rsidR="00E036A7" w:rsidRDefault="00E036A7" w:rsidP="00E03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2366">
        <w:rPr>
          <w:rFonts w:ascii="Times New Roman" w:hAnsi="Times New Roman" w:cs="Times New Roman"/>
          <w:sz w:val="24"/>
          <w:szCs w:val="24"/>
        </w:rPr>
        <w:t>Состав общедоступной информации о деятельности органов местного самоуправления поселения в форме открытых данных такой информации, созданной органом местного самоуправления или поступившей к ним при осуществлении полномочий по предметам ведения Российской Федерации и полномочий по предметам совместного ведения Российской Федерации и субъектов Российской Федерации, переданных для осуществления органам местного самоуправления, определяется исходя из положений ч.7.1 ст.14 Федерального закона от</w:t>
      </w:r>
      <w:proofErr w:type="gramEnd"/>
      <w:r w:rsidRPr="00182366">
        <w:rPr>
          <w:rFonts w:ascii="Times New Roman" w:hAnsi="Times New Roman" w:cs="Times New Roman"/>
          <w:sz w:val="24"/>
          <w:szCs w:val="24"/>
        </w:rPr>
        <w:t xml:space="preserve">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E036A7" w:rsidRPr="00182366" w:rsidRDefault="00E036A7" w:rsidP="00E036A7">
      <w:pPr>
        <w:pStyle w:val="1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 и подлежит обнародованию в установленном порядке на информационных стендах, на официальном сайте Администрации Ржевского района Тверской области в сети Интернет.</w:t>
      </w:r>
    </w:p>
    <w:p w:rsidR="00E036A7" w:rsidRPr="00182366" w:rsidRDefault="00E036A7" w:rsidP="00E036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23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82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23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36A7" w:rsidRDefault="00E036A7" w:rsidP="00E03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A7" w:rsidRDefault="00E036A7" w:rsidP="00E03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036A7" w:rsidRDefault="00E036A7" w:rsidP="00E03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«Итомля»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Орлов</w:t>
      </w:r>
    </w:p>
    <w:p w:rsidR="00E036A7" w:rsidRDefault="00E036A7" w:rsidP="00E03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A7" w:rsidRDefault="00E036A7" w:rsidP="00E03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A7" w:rsidRDefault="00E036A7" w:rsidP="00E03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A7" w:rsidRDefault="00E036A7" w:rsidP="00E03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A7" w:rsidRDefault="00E036A7" w:rsidP="00E03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A7" w:rsidRDefault="00E036A7" w:rsidP="00E036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036A7" w:rsidRDefault="00E036A7" w:rsidP="00E036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36A7" w:rsidRDefault="00E036A7" w:rsidP="00E036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«Итомля»</w:t>
      </w:r>
    </w:p>
    <w:p w:rsidR="00E036A7" w:rsidRDefault="00E036A7" w:rsidP="00E036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19.02.2016 года №16</w:t>
      </w:r>
    </w:p>
    <w:p w:rsidR="00E036A7" w:rsidRDefault="00E036A7" w:rsidP="00E036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6A7" w:rsidRDefault="00E036A7" w:rsidP="00E03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66">
        <w:rPr>
          <w:rFonts w:ascii="Times New Roman" w:hAnsi="Times New Roman" w:cs="Times New Roman"/>
          <w:b/>
          <w:sz w:val="24"/>
          <w:szCs w:val="24"/>
        </w:rPr>
        <w:t>Перечень информации о деятельности органов местного самоуправления сельского поселения «Итомля» Ржевского района Тверской области, размещаемой в сети «Интернет»</w:t>
      </w:r>
    </w:p>
    <w:p w:rsidR="00E036A7" w:rsidRDefault="00E036A7" w:rsidP="00E03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5387"/>
        <w:gridCol w:w="2394"/>
        <w:gridCol w:w="1944"/>
      </w:tblGrid>
      <w:tr w:rsidR="00E036A7" w:rsidRPr="00182366" w:rsidTr="00AC7C65">
        <w:tc>
          <w:tcPr>
            <w:tcW w:w="696" w:type="dxa"/>
          </w:tcPr>
          <w:p w:rsidR="00E036A7" w:rsidRPr="00182366" w:rsidRDefault="00E036A7" w:rsidP="00AC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E036A7" w:rsidRPr="00182366" w:rsidRDefault="00E036A7" w:rsidP="00AC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2394" w:type="dxa"/>
          </w:tcPr>
          <w:p w:rsidR="00E036A7" w:rsidRPr="00182366" w:rsidRDefault="00E036A7" w:rsidP="00AC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 обновления</w:t>
            </w:r>
          </w:p>
        </w:tc>
        <w:tc>
          <w:tcPr>
            <w:tcW w:w="1944" w:type="dxa"/>
          </w:tcPr>
          <w:p w:rsidR="00E036A7" w:rsidRPr="00182366" w:rsidRDefault="00E036A7" w:rsidP="00AC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397D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  <w:proofErr w:type="gramEnd"/>
            <w:r w:rsidRPr="004A397D">
              <w:rPr>
                <w:rFonts w:ascii="Times New Roman" w:hAnsi="Times New Roman" w:cs="Times New Roman"/>
                <w:b/>
                <w:szCs w:val="24"/>
              </w:rPr>
              <w:t xml:space="preserve"> за предоставление информации</w:t>
            </w:r>
          </w:p>
        </w:tc>
      </w:tr>
      <w:tr w:rsidR="00E036A7" w:rsidRPr="00182366" w:rsidTr="00AC7C65">
        <w:tc>
          <w:tcPr>
            <w:tcW w:w="696" w:type="dxa"/>
          </w:tcPr>
          <w:p w:rsidR="00E036A7" w:rsidRPr="00182366" w:rsidRDefault="00E036A7" w:rsidP="00AC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036A7" w:rsidRPr="00182366" w:rsidRDefault="00E036A7" w:rsidP="00AC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E036A7" w:rsidRPr="00182366" w:rsidRDefault="00E036A7" w:rsidP="00AC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E036A7" w:rsidRPr="00182366" w:rsidRDefault="00E036A7" w:rsidP="00AC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36A7" w:rsidRPr="00F0086C" w:rsidTr="00AC7C65">
        <w:tc>
          <w:tcPr>
            <w:tcW w:w="696" w:type="dxa"/>
          </w:tcPr>
          <w:p w:rsidR="00E036A7" w:rsidRPr="00F0086C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5" w:type="dxa"/>
            <w:gridSpan w:val="3"/>
          </w:tcPr>
          <w:p w:rsidR="00E036A7" w:rsidRPr="00F0086C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Общая информация об органах местного самоуправления, в том числе:</w:t>
            </w: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spacing w:before="0" w:beforeAutospacing="0" w:after="0" w:afterAutospacing="0"/>
              <w:jc w:val="both"/>
            </w:pPr>
            <w:r w:rsidRPr="006B0601">
              <w:t xml:space="preserve">Наименование и структура администрации </w:t>
            </w:r>
            <w:r>
              <w:t xml:space="preserve">сельского поселения </w:t>
            </w:r>
            <w:r w:rsidRPr="006B0601">
              <w:t xml:space="preserve"> «</w:t>
            </w:r>
            <w:r>
              <w:t>Итомля</w:t>
            </w:r>
            <w:r w:rsidRPr="006B0601">
              <w:t>»,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spacing w:before="0" w:beforeAutospacing="0" w:after="0" w:afterAutospacing="0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spacing w:before="0" w:beforeAutospacing="0" w:after="0" w:afterAutospacing="0"/>
              <w:jc w:val="both"/>
            </w:pPr>
            <w:r w:rsidRPr="006B0601"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spacing w:before="0" w:beforeAutospacing="0" w:after="0" w:afterAutospacing="0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spacing w:before="0" w:beforeAutospacing="0" w:after="0" w:afterAutospacing="0"/>
              <w:jc w:val="both"/>
            </w:pPr>
            <w:r w:rsidRPr="006B0601">
              <w:t xml:space="preserve">Наименование и состав Совета депутатов </w:t>
            </w:r>
            <w:r>
              <w:t>муниципального образования сельское поселение</w:t>
            </w:r>
            <w:r w:rsidRPr="006B0601">
              <w:t xml:space="preserve"> «</w:t>
            </w:r>
            <w:r>
              <w:t>Итомля</w:t>
            </w:r>
            <w:r w:rsidRPr="006B0601">
              <w:t xml:space="preserve">», почтовый адрес, адрес электронной почты, номера телефонов 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spacing w:before="0" w:beforeAutospacing="0" w:after="0" w:afterAutospacing="0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spacing w:before="0" w:beforeAutospacing="0" w:after="0" w:afterAutospacing="0"/>
              <w:jc w:val="both"/>
            </w:pPr>
            <w:r w:rsidRPr="006B0601">
              <w:t xml:space="preserve">Сведения о полномочиях Совета депутатов </w:t>
            </w:r>
            <w:r>
              <w:t xml:space="preserve">сельского </w:t>
            </w:r>
            <w:r w:rsidRPr="006B0601">
              <w:t>поселения</w:t>
            </w:r>
            <w:r>
              <w:t xml:space="preserve"> «Итомля»</w:t>
            </w:r>
            <w:r w:rsidRPr="006B0601">
              <w:t xml:space="preserve">, задачах и функциях 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spacing w:before="0" w:beforeAutospacing="0" w:after="0" w:afterAutospacing="0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spacing w:before="0" w:beforeAutospacing="0" w:after="0" w:afterAutospacing="0"/>
              <w:jc w:val="both"/>
            </w:pPr>
            <w:r w:rsidRPr="006B0601">
              <w:t xml:space="preserve"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spacing w:before="0" w:beforeAutospacing="0" w:after="0" w:afterAutospacing="0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spacing w:before="0" w:beforeAutospacing="0" w:after="0" w:afterAutospacing="0"/>
              <w:jc w:val="both"/>
            </w:pPr>
            <w:r w:rsidRPr="006B0601">
              <w:t xml:space="preserve">Сведения о главе </w:t>
            </w:r>
            <w:r>
              <w:t xml:space="preserve">сельского </w:t>
            </w:r>
            <w:r w:rsidRPr="006B0601">
              <w:t xml:space="preserve">поселения </w:t>
            </w:r>
            <w:r>
              <w:t xml:space="preserve">и главе администрации сельского поселения </w:t>
            </w:r>
            <w:r w:rsidRPr="006B0601">
              <w:t>(фамилии, имени, отчестве, а также при согласии главы иные сведения о нем).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spacing w:before="0" w:beforeAutospacing="0" w:after="0" w:afterAutospacing="0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RPr="00F0086C" w:rsidTr="00AC7C65">
        <w:tc>
          <w:tcPr>
            <w:tcW w:w="696" w:type="dxa"/>
          </w:tcPr>
          <w:p w:rsidR="00E036A7" w:rsidRPr="00F0086C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5" w:type="dxa"/>
            <w:gridSpan w:val="3"/>
          </w:tcPr>
          <w:p w:rsidR="00E036A7" w:rsidRPr="00F0086C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C">
              <w:rPr>
                <w:rStyle w:val="a8"/>
                <w:rFonts w:ascii="Times New Roman" w:hAnsi="Times New Roman" w:cs="Times New Roman"/>
                <w:sz w:val="24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Муниципальные правовые акты, изданные органами местного самоуправления (решения Совета депутатов,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jc w:val="center"/>
              <w:rPr>
                <w:sz w:val="22"/>
              </w:rPr>
            </w:pPr>
            <w:r w:rsidRPr="00772ABC">
              <w:rPr>
                <w:sz w:val="22"/>
              </w:rPr>
              <w:t xml:space="preserve">В течение недели с момента издания, внесения изменений, признания </w:t>
            </w:r>
            <w:proofErr w:type="gramStart"/>
            <w:r w:rsidRPr="00772ABC">
              <w:rPr>
                <w:sz w:val="22"/>
              </w:rPr>
              <w:t>утратившим</w:t>
            </w:r>
            <w:proofErr w:type="gramEnd"/>
            <w:r w:rsidRPr="00772ABC">
              <w:rPr>
                <w:sz w:val="22"/>
              </w:rPr>
              <w:t xml:space="preserve"> силу или недействующим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 xml:space="preserve">Тексты проектов муниципальных правовых актов 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со дня внесения на рассмотрение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 xml:space="preserve">Информация о закупках товаров, работ, услуг для обеспечения муниципальных нужд в соответствии с законодательством Российской </w:t>
            </w:r>
            <w:r w:rsidRPr="006B0601">
              <w:lastRenderedPageBreak/>
              <w:t xml:space="preserve">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6" w:history="1">
              <w:r w:rsidRPr="006B0601">
                <w:rPr>
                  <w:rStyle w:val="a5"/>
                </w:rPr>
                <w:t>www.zakupki.gov.ru</w:t>
              </w:r>
            </w:hyperlink>
            <w:proofErr w:type="gramStart"/>
            <w:r w:rsidRPr="006B0601">
              <w:rPr>
                <w:rStyle w:val="apple-converted-space"/>
              </w:rPr>
              <w:t> </w:t>
            </w:r>
            <w:r w:rsidRPr="006B0601">
              <w:t>)</w:t>
            </w:r>
            <w:proofErr w:type="gramEnd"/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jc w:val="center"/>
              <w:rPr>
                <w:sz w:val="22"/>
              </w:rPr>
            </w:pPr>
            <w:r w:rsidRPr="00772ABC">
              <w:rPr>
                <w:sz w:val="22"/>
              </w:rPr>
              <w:lastRenderedPageBreak/>
              <w:t xml:space="preserve">В соответствии с требованиями Федерального закона от 05.04.2013 № 44-ФЗ </w:t>
            </w:r>
            <w:r w:rsidRPr="00772ABC">
              <w:rPr>
                <w:sz w:val="22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Административные регламенты, стандарты муниципальных услуг.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Порядок обжалования муниципальных правовых актов и иных решений, принятых администрацией</w:t>
            </w:r>
            <w:r>
              <w:t xml:space="preserve"> </w:t>
            </w:r>
            <w:r w:rsidRPr="006B0601">
              <w:t xml:space="preserve">и </w:t>
            </w:r>
            <w:r>
              <w:t>Советом депутатов сельского</w:t>
            </w:r>
            <w:r w:rsidRPr="006B0601">
              <w:t xml:space="preserve"> поселения</w:t>
            </w:r>
          </w:p>
        </w:tc>
        <w:tc>
          <w:tcPr>
            <w:tcW w:w="2394" w:type="dxa"/>
            <w:vAlign w:val="center"/>
          </w:tcPr>
          <w:p w:rsidR="00E036A7" w:rsidRPr="00772ABC" w:rsidRDefault="00E036A7" w:rsidP="00AC7C65">
            <w:pPr>
              <w:pStyle w:val="a9"/>
              <w:jc w:val="center"/>
              <w:rPr>
                <w:sz w:val="22"/>
              </w:rPr>
            </w:pPr>
            <w:r w:rsidRPr="00772ABC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Информация об участии поселения в целевых и иных программах, а также о мероприятиях, проводимых Советом депутатов и администрацией</w:t>
            </w:r>
            <w:r>
              <w:t xml:space="preserve"> сельского</w:t>
            </w:r>
            <w:r w:rsidRPr="006B0601">
              <w:t xml:space="preserve"> поселения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Еженедельно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proofErr w:type="gramStart"/>
            <w:r w:rsidRPr="006B0601">
              <w:t xml:space="preserve">Информация о состоянии защиты населения и территорий от чрезвычайных ситуаций </w:t>
            </w:r>
            <w:r>
              <w:t xml:space="preserve"> </w:t>
            </w:r>
            <w:r w:rsidRPr="006B0601">
              <w:t>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ФЗ, законами области</w:t>
            </w:r>
            <w:proofErr w:type="gramEnd"/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трех суток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RPr="00F0086C" w:rsidTr="00AC7C65">
        <w:tc>
          <w:tcPr>
            <w:tcW w:w="696" w:type="dxa"/>
          </w:tcPr>
          <w:p w:rsidR="00E036A7" w:rsidRPr="00F0086C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25" w:type="dxa"/>
            <w:gridSpan w:val="3"/>
            <w:vAlign w:val="center"/>
          </w:tcPr>
          <w:p w:rsidR="00E036A7" w:rsidRPr="00F0086C" w:rsidRDefault="00E036A7" w:rsidP="00AC7C65">
            <w:pPr>
              <w:pStyle w:val="a9"/>
              <w:jc w:val="center"/>
            </w:pPr>
            <w:r w:rsidRPr="00F0086C">
              <w:rPr>
                <w:rStyle w:val="a8"/>
              </w:rPr>
              <w:t>Информация о результатах проверок:</w:t>
            </w: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проведенных администрацией поселения в пределах их полномочий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Ежеквартально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proofErr w:type="gramStart"/>
            <w:r w:rsidRPr="006B0601">
              <w:t>проведенных</w:t>
            </w:r>
            <w:proofErr w:type="gramEnd"/>
            <w:r w:rsidRPr="006B0601">
              <w:t xml:space="preserve"> в органе местного самоуправления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недели с момента проведения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 xml:space="preserve">Тексты официальных выступлений и заявлений главы </w:t>
            </w:r>
            <w:r>
              <w:t xml:space="preserve">сельского </w:t>
            </w:r>
            <w:r w:rsidRPr="006B0601">
              <w:t xml:space="preserve">поселения, главы администрации </w:t>
            </w:r>
            <w:r>
              <w:t xml:space="preserve">сельского </w:t>
            </w:r>
            <w:r w:rsidRPr="006B0601">
              <w:t>поселения.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Ежемесячно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RPr="00F0086C" w:rsidTr="00AC7C65">
        <w:tc>
          <w:tcPr>
            <w:tcW w:w="696" w:type="dxa"/>
          </w:tcPr>
          <w:p w:rsidR="00E036A7" w:rsidRPr="00F0086C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25" w:type="dxa"/>
            <w:gridSpan w:val="3"/>
            <w:vAlign w:val="center"/>
          </w:tcPr>
          <w:p w:rsidR="00E036A7" w:rsidRPr="00F0086C" w:rsidRDefault="00E036A7" w:rsidP="00AC7C65">
            <w:pPr>
              <w:pStyle w:val="a9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F0086C">
              <w:rPr>
                <w:rStyle w:val="a8"/>
              </w:rPr>
              <w:t xml:space="preserve">Статистическая информация о деятельности органа местного самоуправления, </w:t>
            </w:r>
          </w:p>
          <w:p w:rsidR="00E036A7" w:rsidRPr="00F0086C" w:rsidRDefault="00E036A7" w:rsidP="00AC7C65">
            <w:pPr>
              <w:pStyle w:val="a9"/>
              <w:spacing w:before="0" w:beforeAutospacing="0" w:after="0" w:afterAutospacing="0"/>
              <w:jc w:val="center"/>
            </w:pPr>
            <w:r w:rsidRPr="00F0086C">
              <w:rPr>
                <w:rStyle w:val="a8"/>
              </w:rPr>
              <w:t>в том числе:</w:t>
            </w: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Ежеквартально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rPr>
          <w:trHeight w:val="556"/>
        </w:trPr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Сведения об использовании органами</w:t>
            </w:r>
            <w:r>
              <w:t xml:space="preserve"> местного самоуправления</w:t>
            </w:r>
            <w:r w:rsidRPr="006B0601">
              <w:t xml:space="preserve"> выделяемых бюджетных средств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Ежеквартально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RPr="00F0086C" w:rsidTr="00AC7C65">
        <w:tc>
          <w:tcPr>
            <w:tcW w:w="696" w:type="dxa"/>
          </w:tcPr>
          <w:p w:rsidR="00E036A7" w:rsidRPr="00F0086C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25" w:type="dxa"/>
            <w:gridSpan w:val="3"/>
            <w:vAlign w:val="center"/>
          </w:tcPr>
          <w:p w:rsidR="00E036A7" w:rsidRPr="00F0086C" w:rsidRDefault="00E036A7" w:rsidP="00AC7C65">
            <w:pPr>
              <w:pStyle w:val="a9"/>
              <w:jc w:val="center"/>
            </w:pPr>
            <w:r w:rsidRPr="00F0086C">
              <w:rPr>
                <w:rStyle w:val="a8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Порядок поступления граждан на муниципальную службу.</w:t>
            </w:r>
          </w:p>
        </w:tc>
        <w:tc>
          <w:tcPr>
            <w:tcW w:w="2394" w:type="dxa"/>
            <w:vAlign w:val="center"/>
          </w:tcPr>
          <w:p w:rsidR="00E036A7" w:rsidRPr="006B0601" w:rsidRDefault="00E036A7" w:rsidP="00AC7C65">
            <w:pPr>
              <w:pStyle w:val="a9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 xml:space="preserve">Сведения о вакантных должностях муниципальной службы, имеющихся в администрации </w:t>
            </w:r>
            <w:r>
              <w:t xml:space="preserve">сельского </w:t>
            </w:r>
            <w:r w:rsidRPr="006B0601">
              <w:t>поселения.</w:t>
            </w:r>
          </w:p>
        </w:tc>
        <w:tc>
          <w:tcPr>
            <w:tcW w:w="2394" w:type="dxa"/>
            <w:vAlign w:val="center"/>
          </w:tcPr>
          <w:p w:rsidR="00E036A7" w:rsidRPr="006B0601" w:rsidRDefault="00E036A7" w:rsidP="00AC7C65">
            <w:pPr>
              <w:pStyle w:val="a9"/>
              <w:jc w:val="center"/>
            </w:pPr>
            <w:r>
              <w:t>По мере необходимости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394" w:type="dxa"/>
            <w:vAlign w:val="center"/>
          </w:tcPr>
          <w:p w:rsidR="00E036A7" w:rsidRPr="006B0601" w:rsidRDefault="00E036A7" w:rsidP="00AC7C65">
            <w:pPr>
              <w:pStyle w:val="a9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94" w:type="dxa"/>
            <w:vAlign w:val="center"/>
          </w:tcPr>
          <w:p w:rsidR="00E036A7" w:rsidRPr="006B0601" w:rsidRDefault="00E036A7" w:rsidP="00AC7C65">
            <w:pPr>
              <w:pStyle w:val="a9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394" w:type="dxa"/>
            <w:vAlign w:val="center"/>
          </w:tcPr>
          <w:p w:rsidR="00E036A7" w:rsidRPr="006B0601" w:rsidRDefault="00E036A7" w:rsidP="00AC7C65">
            <w:pPr>
              <w:pStyle w:val="a9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25" w:type="dxa"/>
            <w:gridSpan w:val="3"/>
          </w:tcPr>
          <w:p w:rsidR="00E036A7" w:rsidRPr="006B0601" w:rsidRDefault="00E036A7" w:rsidP="00AC7C65">
            <w:pPr>
              <w:pStyle w:val="a9"/>
              <w:jc w:val="center"/>
            </w:pPr>
            <w:r w:rsidRPr="006B0601">
              <w:t>Противодействие коррупции</w:t>
            </w: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недели с момента представления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proofErr w:type="gramStart"/>
            <w:r w:rsidRPr="006B0601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t xml:space="preserve"> </w:t>
            </w:r>
            <w:r w:rsidRPr="006B0601">
              <w:t xml:space="preserve">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6B0601">
              <w:t xml:space="preserve"> № </w:t>
            </w:r>
            <w:proofErr w:type="gramStart"/>
            <w:r w:rsidRPr="006B0601"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недели с момента представления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RPr="00F0086C" w:rsidTr="00AC7C65">
        <w:tc>
          <w:tcPr>
            <w:tcW w:w="696" w:type="dxa"/>
          </w:tcPr>
          <w:p w:rsidR="00E036A7" w:rsidRPr="00F0086C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25" w:type="dxa"/>
            <w:gridSpan w:val="3"/>
            <w:vAlign w:val="center"/>
          </w:tcPr>
          <w:p w:rsidR="00E036A7" w:rsidRPr="00F0086C" w:rsidRDefault="00E036A7" w:rsidP="00AC7C65">
            <w:pPr>
              <w:pStyle w:val="a9"/>
              <w:jc w:val="center"/>
            </w:pPr>
            <w:r w:rsidRPr="00F0086C">
              <w:rPr>
                <w:rStyle w:val="a8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 xml:space="preserve">Порядок и время приема должностными лицами администрации </w:t>
            </w:r>
            <w:r>
              <w:t xml:space="preserve">сельского </w:t>
            </w:r>
            <w:r w:rsidRPr="006B0601">
              <w:t>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Фамилия, имя и отчество должностного лица, к полномочиям которых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недели с момента изменения сведений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387" w:type="dxa"/>
          </w:tcPr>
          <w:p w:rsidR="00E036A7" w:rsidRPr="006B0601" w:rsidRDefault="00E036A7" w:rsidP="00AC7C65">
            <w:pPr>
              <w:pStyle w:val="a9"/>
              <w:jc w:val="both"/>
            </w:pPr>
            <w:r w:rsidRPr="006B0601"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Ежеквартально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25" w:type="dxa"/>
            <w:gridSpan w:val="3"/>
            <w:vAlign w:val="center"/>
          </w:tcPr>
          <w:p w:rsidR="00E036A7" w:rsidRPr="006B0601" w:rsidRDefault="00E036A7" w:rsidP="00AC7C65">
            <w:pPr>
              <w:pStyle w:val="a9"/>
              <w:jc w:val="center"/>
            </w:pPr>
            <w:r w:rsidRPr="006B0601">
              <w:t>Сведения о муниципальном имуществе поселения</w:t>
            </w: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387" w:type="dxa"/>
          </w:tcPr>
          <w:p w:rsidR="00E036A7" w:rsidRPr="00E036A7" w:rsidRDefault="00E036A7" w:rsidP="00AC7C65">
            <w:pPr>
              <w:pStyle w:val="a9"/>
              <w:jc w:val="both"/>
            </w:pPr>
            <w:r w:rsidRPr="00E036A7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недели с момента утверждения, либо внесения изменений в план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387" w:type="dxa"/>
          </w:tcPr>
          <w:p w:rsidR="00E036A7" w:rsidRPr="00E036A7" w:rsidRDefault="00E036A7" w:rsidP="00AC7C65">
            <w:pPr>
              <w:pStyle w:val="a9"/>
              <w:jc w:val="both"/>
            </w:pPr>
            <w:r w:rsidRPr="00E036A7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proofErr w:type="gramStart"/>
            <w:r w:rsidRPr="004A397D">
              <w:rPr>
                <w:sz w:val="22"/>
              </w:rPr>
              <w:t>За 30 дней до проведения продажи муниципального имущества (ч.2 ст.15 Федерального закона от 21.12.2001 № 178-ФЗ «О приватизации государственн</w:t>
            </w:r>
            <w:r>
              <w:rPr>
                <w:sz w:val="22"/>
              </w:rPr>
              <w:t>ого и муниципального имущества»</w:t>
            </w:r>
            <w:proofErr w:type="gramEnd"/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036A7" w:rsidRPr="00E036A7" w:rsidRDefault="00E036A7" w:rsidP="00AC7C65">
            <w:pPr>
              <w:pStyle w:val="a9"/>
              <w:jc w:val="both"/>
            </w:pPr>
            <w:r w:rsidRPr="00E036A7"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E036A7" w:rsidRPr="00E036A7" w:rsidRDefault="00E036A7" w:rsidP="00AC7C65">
            <w:pPr>
              <w:pStyle w:val="a9"/>
            </w:pP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E0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036A7" w:rsidRPr="00E036A7" w:rsidRDefault="00E036A7" w:rsidP="00AC7C65">
            <w:pPr>
              <w:pStyle w:val="a9"/>
              <w:jc w:val="both"/>
            </w:pPr>
            <w:proofErr w:type="gramStart"/>
            <w:r w:rsidRPr="00E036A7">
              <w:t>П</w:t>
            </w:r>
            <w:proofErr w:type="gramEnd"/>
            <w:r w:rsidRPr="00E036A7">
              <w:fldChar w:fldCharType="begin"/>
            </w:r>
            <w:r w:rsidRPr="00E036A7">
              <w:instrText xml:space="preserve">HYPERLINK consultantplus://offline/ref=D2C547D9865F461BCCAA86E50641CFBAE0A5C117890F34E449FE6E4305CC4380AF9BC970A39395155564V </w:instrText>
            </w:r>
            <w:r w:rsidRPr="00E036A7">
              <w:fldChar w:fldCharType="separate"/>
            </w:r>
            <w:r w:rsidRPr="00E036A7">
              <w:t>еречень</w:t>
            </w:r>
            <w:r w:rsidRPr="00E036A7">
              <w:fldChar w:fldCharType="end"/>
            </w:r>
            <w:r w:rsidRPr="00E036A7">
      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,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t>В течение суток с момента утверждения либо внесения изменений в перечень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A7" w:rsidTr="00AC7C65">
        <w:tc>
          <w:tcPr>
            <w:tcW w:w="696" w:type="dxa"/>
          </w:tcPr>
          <w:p w:rsidR="00E036A7" w:rsidRDefault="00E036A7" w:rsidP="00E0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036A7" w:rsidRPr="00E036A7" w:rsidRDefault="00E036A7" w:rsidP="00AC7C65">
            <w:pPr>
              <w:pStyle w:val="a9"/>
              <w:jc w:val="both"/>
            </w:pPr>
            <w:proofErr w:type="gramStart"/>
            <w:r w:rsidRPr="00E036A7">
              <w:t xml:space="preserve">Перечень 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</w:t>
            </w:r>
            <w:r w:rsidRPr="00E036A7">
              <w:lastRenderedPageBreak/>
              <w:t>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394" w:type="dxa"/>
            <w:vAlign w:val="center"/>
          </w:tcPr>
          <w:p w:rsidR="00E036A7" w:rsidRPr="004A397D" w:rsidRDefault="00E036A7" w:rsidP="00AC7C65">
            <w:pPr>
              <w:pStyle w:val="a9"/>
              <w:jc w:val="center"/>
              <w:rPr>
                <w:sz w:val="22"/>
              </w:rPr>
            </w:pPr>
            <w:r w:rsidRPr="004A397D">
              <w:rPr>
                <w:sz w:val="22"/>
              </w:rPr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1944" w:type="dxa"/>
          </w:tcPr>
          <w:p w:rsidR="00E036A7" w:rsidRDefault="00E036A7" w:rsidP="00AC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6A7" w:rsidRPr="00182366" w:rsidRDefault="00E036A7" w:rsidP="00E036A7">
      <w:pPr>
        <w:shd w:val="clear" w:color="auto" w:fill="FFFFFF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036A7" w:rsidRPr="00F0086C" w:rsidRDefault="00E036A7" w:rsidP="00E0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65E7D" w:rsidRPr="00D51A20" w:rsidRDefault="00565E7D" w:rsidP="00D51A20"/>
    <w:sectPr w:rsidR="00565E7D" w:rsidRPr="00D51A20" w:rsidSect="00E719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909"/>
    <w:rsid w:val="00165909"/>
    <w:rsid w:val="00565E7D"/>
    <w:rsid w:val="00D51A20"/>
    <w:rsid w:val="00E036A7"/>
    <w:rsid w:val="00E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7A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036A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link w:val="a6"/>
    <w:rsid w:val="00E036A7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Calibri" w:eastAsia="Times New Roman" w:hAnsi="Calibri" w:cs="Times New Roman"/>
      <w:sz w:val="27"/>
      <w:szCs w:val="27"/>
      <w:lang w:eastAsia="ar-SA"/>
    </w:rPr>
  </w:style>
  <w:style w:type="table" w:styleId="a7">
    <w:name w:val="Table Grid"/>
    <w:basedOn w:val="a1"/>
    <w:uiPriority w:val="59"/>
    <w:rsid w:val="00E03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1"/>
    <w:rsid w:val="00E036A7"/>
    <w:rPr>
      <w:rFonts w:ascii="Calibri" w:eastAsia="Times New Roman" w:hAnsi="Calibri" w:cs="Times New Roman"/>
      <w:sz w:val="27"/>
      <w:szCs w:val="27"/>
      <w:shd w:val="clear" w:color="auto" w:fill="FFFFFF"/>
      <w:lang w:eastAsia="ar-SA"/>
    </w:rPr>
  </w:style>
  <w:style w:type="character" w:styleId="a8">
    <w:name w:val="Strong"/>
    <w:qFormat/>
    <w:rsid w:val="00E036A7"/>
    <w:rPr>
      <w:b/>
      <w:bCs/>
    </w:rPr>
  </w:style>
  <w:style w:type="paragraph" w:styleId="a9">
    <w:name w:val="Normal (Web)"/>
    <w:basedOn w:val="a"/>
    <w:rsid w:val="00E0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dcterms:created xsi:type="dcterms:W3CDTF">2016-03-23T12:29:00Z</dcterms:created>
  <dcterms:modified xsi:type="dcterms:W3CDTF">2016-03-23T12:29:00Z</dcterms:modified>
</cp:coreProperties>
</file>